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65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22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</w:rPr>
        <w:t>05</w:t>
      </w:r>
      <w:r>
        <w:rPr>
          <w:rFonts w:ascii="PT Astra Serif" w:hAnsi="PT Astra Serif"/>
          <w:b/>
          <w:sz w:val="28"/>
          <w:szCs w:val="28"/>
        </w:rPr>
        <w:t>.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8"/>
          <w:szCs w:val="28"/>
          <w:lang w:val="ru-RU" w:eastAsia="ru-RU" w:bidi="ar-SA"/>
        </w:rPr>
        <w:t>9</w:t>
      </w:r>
      <w:r>
        <w:rPr>
          <w:rFonts w:ascii="PT Astra Serif" w:hAnsi="PT Astra Serif"/>
          <w:b/>
          <w:sz w:val="28"/>
          <w:szCs w:val="28"/>
          <w:lang w:val="ru-RU"/>
        </w:rPr>
        <w:t>.2022</w:t>
      </w:r>
    </w:p>
    <w:p>
      <w:pPr>
        <w:pStyle w:val="Normal"/>
        <w:shd w:val="clear" w:fill="FFFFFF"/>
        <w:jc w:val="center"/>
        <w:rPr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>«</w:t>
      </w:r>
      <w:r>
        <w:rPr>
          <w:rFonts w:eastAsia="" w:cs="PT Astra Serif" w:ascii="PT Astra Serif" w:hAnsi="PT Astra Serif" w:eastAsiaTheme="minorHAnsi"/>
          <w:b/>
          <w:bCs/>
          <w:sz w:val="28"/>
          <w:szCs w:val="28"/>
          <w:lang w:eastAsia="en-US"/>
        </w:rPr>
        <w:t>О внесении изменений в постановление Правительства Ульяновской области от 07.10.2021 № 479-П</w:t>
      </w:r>
      <w:r>
        <w:rPr>
          <w:rFonts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0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сентяб</w:t>
      </w:r>
      <w:r>
        <w:rPr>
          <w:rFonts w:ascii="PT Astra Serif" w:hAnsi="PT Astra Serif"/>
          <w:sz w:val="28"/>
          <w:szCs w:val="28"/>
          <w:lang w:val="ru-RU"/>
        </w:rPr>
        <w:t xml:space="preserve">ря </w:t>
      </w:r>
      <w:r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8"/>
          <w:szCs w:val="28"/>
          <w:lang w:val="ru-RU" w:eastAsia="ru-RU" w:bidi="ar-SA"/>
        </w:rPr>
        <w:t>2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от 07.10.2021 № 479-П»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8"/>
          <w:szCs w:val="28"/>
          <w:lang w:val="ru-RU"/>
        </w:rPr>
        <w:t xml:space="preserve"> 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с</w:t>
      </w:r>
      <w:r>
        <w:rPr>
          <w:rStyle w:val="Normaltextrun"/>
          <w:rFonts w:cs="PT Astra Serif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пециалистами</w:t>
      </w:r>
      <w:r>
        <w:rPr>
          <w:rStyle w:val="Normaltextrun"/>
          <w:rFonts w:cs="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 xml:space="preserve"> департамента финансов </w:t>
      </w:r>
      <w:r>
        <w:rPr>
          <w:rStyle w:val="Normaltextrun"/>
          <w:rFonts w:cs="Times New Roman;Times New Roman" w:ascii="PT Astra Serif" w:hAnsi="PT Astra Serif"/>
          <w:b w:val="false"/>
          <w:bCs/>
          <w:color w:val="auto"/>
          <w:spacing w:val="4"/>
          <w:sz w:val="28"/>
          <w:szCs w:val="28"/>
          <w:lang w:val="ru-RU"/>
        </w:rPr>
        <w:t xml:space="preserve">Министерства 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8"/>
          <w:szCs w:val="28"/>
          <w:lang w:val="ru-RU"/>
        </w:rPr>
        <w:t>агропромышленного комплекса и развития сельских территорий Ульяновской области.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Проект разработан в постановление Правительства Ульяновской области 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от 07.10.2021 № 479-П «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</w:t>
        <w:br/>
        <w:t>с производством и реализацией зерновых культур</w:t>
      </w:r>
      <w:r>
        <w:rPr>
          <w:rFonts w:cs="PT Astra Serif" w:ascii="PT Astra Serif" w:hAnsi="PT Astra Serif"/>
          <w:b w:val="false"/>
          <w:bCs/>
          <w:sz w:val="28"/>
          <w:szCs w:val="28"/>
          <w:lang w:eastAsia="zh-CN"/>
        </w:rPr>
        <w:t>», предусматривающие установление условия о</w:t>
      </w:r>
      <w:r>
        <w:rPr>
          <w:rFonts w:ascii="PT Astra Serif" w:hAnsi="PT Astra Serif"/>
          <w:b w:val="false"/>
          <w:bCs/>
          <w:sz w:val="28"/>
          <w:szCs w:val="28"/>
          <w:lang w:eastAsia="zh-CN"/>
        </w:rPr>
        <w:t xml:space="preserve"> производстве зерновых культур в текущем году. Установление такого условия позволит производителям зерновых культур получить субсидии не только в случае производства зерновых культур в году, предшествующем текущему году, но и в случае производства этих культур</w:t>
        <w:br/>
        <w:t>в текущем году.</w:t>
      </w:r>
      <w:r>
        <w:rPr>
          <w:rFonts w:eastAsia="Calibri" w:cs="PT Astra Serif" w:ascii="PT Astra Serif" w:hAnsi="PT Astra Serif" w:eastAsiaTheme="minorHAnsi"/>
          <w:b w:val="false"/>
          <w:bCs/>
          <w:sz w:val="28"/>
          <w:szCs w:val="28"/>
          <w:lang w:eastAsia="en-US"/>
        </w:rPr>
        <w:t xml:space="preserve"> Проектом вносятся изменения технического характера</w:t>
        <w:br/>
        <w:t>в положения, предусматривающие основания для возврата субсидий.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3843</TotalTime>
  <Application>LibreOffice/6.4.7.2$Linux_X86_64 LibreOffice_project/40$Build-2</Application>
  <Pages>1</Pages>
  <Words>240</Words>
  <Characters>1876</Characters>
  <CharactersWithSpaces>2145</CharactersWithSpaces>
  <Paragraphs>12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2022-09-05T14:47:26Z</cp:lastPrinted>
  <dcterms:modified xsi:type="dcterms:W3CDTF">2022-09-05T15:17:04Z</dcterms:modified>
  <cp:revision>75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